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338" w:rsidRDefault="00580338" w:rsidP="00314F4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580338" w:rsidSect="00B00D67">
          <w:footerReference w:type="default" r:id="rId8"/>
          <w:pgSz w:w="16838" w:h="11906" w:orient="landscape"/>
          <w:pgMar w:top="567" w:right="567" w:bottom="567" w:left="567" w:header="0" w:footer="0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9972040" cy="7056863"/>
            <wp:effectExtent l="0" t="0" r="0" b="0"/>
            <wp:docPr id="1" name="Рисунок 1" descr="C:\Users\школа\Desktop\Титульные\2 окрми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Титульные\2 окрмир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7056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14F45" w:rsidRPr="00314F45" w:rsidRDefault="00314F45" w:rsidP="00314F4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ПОЯСНИТЕЛЬНАЯ ЗАПИСКА </w:t>
      </w:r>
    </w:p>
    <w:p w:rsidR="00314F45" w:rsidRPr="00314F45" w:rsidRDefault="00314F45" w:rsidP="00314F4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14F45" w:rsidRPr="00314F45" w:rsidRDefault="00314F45" w:rsidP="00314F45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учителя </w:t>
      </w:r>
      <w:r w:rsidRPr="00314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окружающему миру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разработана в соответствии: </w:t>
      </w:r>
    </w:p>
    <w:p w:rsidR="00314F45" w:rsidRPr="00314F45" w:rsidRDefault="00314F45" w:rsidP="00314F45">
      <w:pPr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с требованиями Федерального государственного образовательного стандарта начального общего образования;</w:t>
      </w:r>
    </w:p>
    <w:p w:rsidR="00314F45" w:rsidRPr="00314F45" w:rsidRDefault="00314F45" w:rsidP="00314F45">
      <w:pPr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рекомендациями Примерной основной образовательной программой образовательного учреждения. Начальная школа. Составитель Е.С. Савинов. – М.: Просвещение, рекомендованной МО и Науки РФ;</w:t>
      </w:r>
    </w:p>
    <w:p w:rsidR="00314F45" w:rsidRPr="00314F45" w:rsidRDefault="00314F45" w:rsidP="00314F45">
      <w:pPr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положениями основной образовательной программы начального общего образования МКОУ «</w:t>
      </w:r>
      <w:proofErr w:type="spellStart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Шиверская</w:t>
      </w:r>
      <w:proofErr w:type="spellEnd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школа»;</w:t>
      </w:r>
    </w:p>
    <w:p w:rsidR="00314F45" w:rsidRPr="00314F45" w:rsidRDefault="00314F45" w:rsidP="00314F45">
      <w:pPr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с возможностями учебно-методического комплекта, разработанного на основе авторской издательской программы курса «Окружающий мир» автора Н. Ф. Виноградовой (Сборник программ к комплекту учебников «Начальная школа XXI века».</w:t>
      </w:r>
      <w:proofErr w:type="gramEnd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М.: </w:t>
      </w:r>
      <w:proofErr w:type="spellStart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-Граф.</w:t>
      </w:r>
    </w:p>
    <w:p w:rsidR="00314F45" w:rsidRPr="00314F45" w:rsidRDefault="00314F45" w:rsidP="00314F45">
      <w:pPr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учебным планом </w:t>
      </w:r>
    </w:p>
    <w:p w:rsidR="00314F45" w:rsidRPr="00314F45" w:rsidRDefault="00314F45" w:rsidP="00314F4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авторскую программу изменения не внесены.</w:t>
      </w:r>
    </w:p>
    <w:p w:rsidR="00314F45" w:rsidRPr="00314F45" w:rsidRDefault="00314F45" w:rsidP="00314F45">
      <w:pPr>
        <w:shd w:val="clear" w:color="auto" w:fill="FFFFFF"/>
        <w:spacing w:after="0"/>
        <w:ind w:firstLine="4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4F45" w:rsidRPr="00314F45" w:rsidRDefault="00314F45" w:rsidP="00314F45">
      <w:pPr>
        <w:shd w:val="clear" w:color="auto" w:fill="FFFFFF"/>
        <w:spacing w:after="0"/>
        <w:ind w:right="24" w:firstLine="4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Основная цель предмета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формирование социального опыта школьника, осознания элементарного взаимодействия в системе «человек — природа — общество», воспитание правильного отношения к среде обитания и правил поведения в ней; понимание своей индивидуальности, способностей и возможностей.</w:t>
      </w:r>
    </w:p>
    <w:p w:rsidR="00314F45" w:rsidRPr="00314F45" w:rsidRDefault="00314F45" w:rsidP="00314F45">
      <w:pPr>
        <w:shd w:val="clear" w:color="auto" w:fill="FFFFFF"/>
        <w:spacing w:after="0"/>
        <w:ind w:right="41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курса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14F45" w:rsidRPr="00314F45" w:rsidRDefault="00314F45" w:rsidP="00314F45">
      <w:pPr>
        <w:shd w:val="clear" w:color="auto" w:fill="FFFFFF"/>
        <w:spacing w:after="0"/>
        <w:ind w:right="41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Start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образовательная</w:t>
      </w:r>
      <w:proofErr w:type="gramEnd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: формирование разнообразных представлений о природе, человеке и обществе, элементарной ориентировке в доступных естественнонаучных, обществоведческих, исторических понятиях, развитии целостного восприятия окружающего мира;</w:t>
      </w:r>
    </w:p>
    <w:p w:rsidR="00314F45" w:rsidRPr="00314F45" w:rsidRDefault="00314F45" w:rsidP="00314F45">
      <w:pPr>
        <w:shd w:val="clear" w:color="auto" w:fill="FFFFFF"/>
        <w:spacing w:after="0"/>
        <w:ind w:right="41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Start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развивающая</w:t>
      </w:r>
      <w:proofErr w:type="gramEnd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: осознание отдельных связей в природном и социальном мире, психическое и личностное развитие школьника; формирование предпосылок научного мировоззрения;</w:t>
      </w:r>
    </w:p>
    <w:p w:rsidR="00314F45" w:rsidRPr="00314F45" w:rsidRDefault="00314F45" w:rsidP="00314F45">
      <w:pPr>
        <w:shd w:val="clear" w:color="auto" w:fill="FFFFFF"/>
        <w:spacing w:after="0"/>
        <w:ind w:right="41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Start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воспитывающая</w:t>
      </w:r>
      <w:proofErr w:type="gramEnd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: решение задач социализации ребенка, принятие им гуманистических норм существования в среде обитания, воспитание эмоционально - положительного взгляда на мир, формирование нравственно-эстетических чувств.</w:t>
      </w:r>
    </w:p>
    <w:p w:rsidR="00314F45" w:rsidRPr="00314F45" w:rsidRDefault="00314F45" w:rsidP="00314F45">
      <w:pPr>
        <w:shd w:val="clear" w:color="auto" w:fill="FFFFFF"/>
        <w:spacing w:after="0"/>
        <w:ind w:right="24" w:firstLine="4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4F45" w:rsidRPr="00314F45" w:rsidRDefault="00314F45" w:rsidP="00314F45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рассчитана на проведение двух уроков в неделю (согласно БУП). Общее количество уроков во 2 классе – 68. </w:t>
      </w:r>
    </w:p>
    <w:p w:rsidR="00314F45" w:rsidRPr="00314F45" w:rsidRDefault="00314F45" w:rsidP="00314F45">
      <w:pPr>
        <w:shd w:val="clear" w:color="auto" w:fill="FFFFFF"/>
        <w:spacing w:after="0"/>
        <w:ind w:left="5" w:right="10" w:firstLine="38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14F45" w:rsidRPr="00314F45" w:rsidRDefault="00314F45" w:rsidP="00314F45">
      <w:pPr>
        <w:shd w:val="clear" w:color="auto" w:fill="FFFFFF"/>
        <w:spacing w:after="0"/>
        <w:ind w:left="5" w:right="10" w:firstLine="389"/>
        <w:jc w:val="center"/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</w:pPr>
      <w:r w:rsidRPr="00314F45">
        <w:rPr>
          <w:rFonts w:ascii="Times New Roman" w:eastAsia="TimesNewRomanPSMT" w:hAnsi="Times New Roman" w:cs="Times New Roman"/>
          <w:b/>
          <w:sz w:val="24"/>
          <w:szCs w:val="24"/>
          <w:lang w:eastAsia="ru-RU"/>
        </w:rPr>
        <w:t>ПРЕДМЕТНЯЕ</w:t>
      </w:r>
      <w:r w:rsidRPr="00314F45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  <w:r w:rsidRPr="00314F45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РЕЗУЛЬТАТЫ ОСВОЕНИЯ КУРСА </w:t>
      </w:r>
    </w:p>
    <w:p w:rsidR="00314F45" w:rsidRPr="00314F45" w:rsidRDefault="00314F45" w:rsidP="00314F45">
      <w:pPr>
        <w:spacing w:after="0"/>
        <w:ind w:firstLine="53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14F45" w:rsidRPr="00314F45" w:rsidRDefault="00314F45" w:rsidP="00314F45">
      <w:pPr>
        <w:spacing w:after="0"/>
        <w:ind w:firstLine="5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концу обучения во </w:t>
      </w:r>
      <w:r w:rsidRPr="00314F4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втором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учащиеся </w:t>
      </w:r>
      <w:r w:rsidRPr="00314F4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научатся</w:t>
      </w:r>
      <w:r w:rsidRPr="00314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14F45" w:rsidRPr="00314F45" w:rsidRDefault="00314F45" w:rsidP="00314F45">
      <w:pPr>
        <w:spacing w:after="0"/>
        <w:ind w:firstLine="5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 составлять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небольшие тексты о семье: труде, отдыхе, взаимоотношениях членов семьи.</w:t>
      </w:r>
    </w:p>
    <w:p w:rsidR="00314F45" w:rsidRPr="00314F45" w:rsidRDefault="00314F45" w:rsidP="00314F45">
      <w:pPr>
        <w:spacing w:after="0"/>
        <w:ind w:firstLine="5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 называть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права и обязанности граждан России, права ребенка; </w:t>
      </w:r>
    </w:p>
    <w:p w:rsidR="00314F45" w:rsidRPr="00314F45" w:rsidRDefault="00314F45" w:rsidP="00314F45">
      <w:pPr>
        <w:spacing w:after="0"/>
        <w:ind w:firstLine="5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</w:t>
      </w:r>
      <w:r w:rsidRPr="00314F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оценивать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жизненную ситуацию, а также представленную в художественном произведении с точки зрения этики и правил нравственности;</w:t>
      </w:r>
    </w:p>
    <w:p w:rsidR="00314F45" w:rsidRPr="00314F45" w:rsidRDefault="00314F45" w:rsidP="00314F45">
      <w:pPr>
        <w:spacing w:after="0"/>
        <w:ind w:firstLine="5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</w:t>
      </w:r>
      <w:r w:rsidRPr="00314F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различать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(соотносить) прошлое-настоящее-будущее; год-век (столетие); соотносить событие с датой его происхождения;</w:t>
      </w:r>
    </w:p>
    <w:p w:rsidR="00314F45" w:rsidRPr="00314F45" w:rsidRDefault="00314F45" w:rsidP="00314F45">
      <w:pPr>
        <w:spacing w:after="0"/>
        <w:ind w:firstLine="53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 кратко характеризовать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Солнечную систему (солнечную «семью»); </w:t>
      </w:r>
      <w:r w:rsidRPr="00314F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называть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отличия Земли от других планет Солнечной системы;</w:t>
      </w:r>
    </w:p>
    <w:p w:rsidR="00314F45" w:rsidRPr="00314F45" w:rsidRDefault="00314F45" w:rsidP="00314F45">
      <w:pPr>
        <w:spacing w:after="0"/>
        <w:ind w:firstLine="5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— называть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царства природы; </w:t>
      </w:r>
    </w:p>
    <w:p w:rsidR="00314F45" w:rsidRPr="00314F45" w:rsidRDefault="00314F45" w:rsidP="00314F45">
      <w:pPr>
        <w:spacing w:after="0"/>
        <w:ind w:firstLine="5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</w:t>
      </w:r>
      <w:r w:rsidRPr="00314F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описывать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признаки животного и растения как живого существа;</w:t>
      </w:r>
    </w:p>
    <w:p w:rsidR="00314F45" w:rsidRPr="00314F45" w:rsidRDefault="00314F45" w:rsidP="00314F45">
      <w:pPr>
        <w:spacing w:after="0"/>
        <w:ind w:firstLine="5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 моделировать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жизнь сообщества на примере цепи питания;</w:t>
      </w:r>
    </w:p>
    <w:p w:rsidR="00314F45" w:rsidRPr="00314F45" w:rsidRDefault="00314F45" w:rsidP="00314F45">
      <w:pPr>
        <w:spacing w:after="0"/>
        <w:ind w:firstLine="5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 различать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состояния воды как вещества, приводить примеры различных состояний воды; </w:t>
      </w:r>
    </w:p>
    <w:p w:rsidR="00314F45" w:rsidRPr="00314F45" w:rsidRDefault="00314F45" w:rsidP="00314F45">
      <w:pPr>
        <w:spacing w:after="0"/>
        <w:ind w:firstLine="5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 устанавливать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признаки разных сообществ; сравнивать сообщества; </w:t>
      </w:r>
    </w:p>
    <w:p w:rsidR="00314F45" w:rsidRPr="00314F45" w:rsidRDefault="00314F45" w:rsidP="00314F45">
      <w:pPr>
        <w:spacing w:after="0"/>
        <w:ind w:firstLine="5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 описывать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представителей растительного и животного мира разных сообществ;</w:t>
      </w:r>
    </w:p>
    <w:p w:rsidR="00314F45" w:rsidRPr="00314F45" w:rsidRDefault="00314F45" w:rsidP="00314F45">
      <w:pPr>
        <w:spacing w:after="0"/>
        <w:ind w:firstLine="5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</w:t>
      </w:r>
      <w:r w:rsidRPr="00314F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сравнивать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представителей растительного и животного мира по условиям их обитания;</w:t>
      </w:r>
    </w:p>
    <w:p w:rsidR="00314F45" w:rsidRPr="00314F45" w:rsidRDefault="00314F45" w:rsidP="00314F45">
      <w:pPr>
        <w:spacing w:after="0"/>
        <w:ind w:firstLine="5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концу обучения во </w:t>
      </w:r>
      <w:r w:rsidRPr="00314F4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втором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учащиеся </w:t>
      </w:r>
      <w:r w:rsidRPr="00314F4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могут</w:t>
      </w:r>
      <w:r w:rsidRPr="00314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14F4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научиться</w:t>
      </w:r>
      <w:r w:rsidRPr="00314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14F45" w:rsidRPr="00314F45" w:rsidRDefault="00314F45" w:rsidP="00314F45">
      <w:pPr>
        <w:spacing w:after="0"/>
        <w:ind w:firstLine="5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— «</w:t>
      </w:r>
      <w:r w:rsidRPr="00314F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читать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» информацию, представленную в виде схемы;</w:t>
      </w:r>
    </w:p>
    <w:p w:rsidR="00314F45" w:rsidRPr="00314F45" w:rsidRDefault="00314F45" w:rsidP="00314F45">
      <w:pPr>
        <w:spacing w:after="0"/>
        <w:ind w:firstLine="5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 воспроизводить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небольшом рассказе-повествовании (рассказе-описании) изученные сведения из истории Древней Руси;</w:t>
      </w:r>
    </w:p>
    <w:p w:rsidR="00314F45" w:rsidRPr="00314F45" w:rsidRDefault="00314F45" w:rsidP="00314F45">
      <w:pPr>
        <w:spacing w:after="0"/>
        <w:ind w:firstLine="5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— ориентироваться в 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понятиях: Солнечная система; сообщество, деревья-кустарники-травы, лекарственные и ядовитые растения; плодовые и ягодные культуры»</w:t>
      </w:r>
    </w:p>
    <w:p w:rsidR="00314F45" w:rsidRPr="00314F45" w:rsidRDefault="00314F45" w:rsidP="00314F45">
      <w:pPr>
        <w:spacing w:after="0"/>
        <w:ind w:firstLine="5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 проводить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несложные опыты и наблюдения (в соответствии с программой);</w:t>
      </w:r>
    </w:p>
    <w:p w:rsidR="00314F45" w:rsidRPr="00314F45" w:rsidRDefault="00314F45" w:rsidP="00314F45">
      <w:pPr>
        <w:spacing w:after="0"/>
        <w:ind w:firstLine="5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 приводить примеры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Красной книги России (своей местности).</w:t>
      </w:r>
    </w:p>
    <w:p w:rsidR="00314F45" w:rsidRPr="00314F45" w:rsidRDefault="00314F45" w:rsidP="00314F45">
      <w:pPr>
        <w:shd w:val="clear" w:color="auto" w:fill="FFFFFF"/>
        <w:spacing w:after="0"/>
        <w:ind w:firstLine="72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14F45" w:rsidRPr="00314F45" w:rsidRDefault="00314F45" w:rsidP="00314F45">
      <w:pPr>
        <w:shd w:val="clear" w:color="auto" w:fill="FFFFFF"/>
        <w:spacing w:after="0"/>
        <w:ind w:firstLine="7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</w:t>
      </w:r>
    </w:p>
    <w:p w:rsidR="00314F45" w:rsidRPr="00314F45" w:rsidRDefault="00314F45" w:rsidP="00314F45">
      <w:pPr>
        <w:shd w:val="clear" w:color="auto" w:fill="FFFFFF"/>
        <w:spacing w:after="0"/>
        <w:ind w:firstLine="7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4F45" w:rsidRPr="00314F45" w:rsidRDefault="00314F45" w:rsidP="00314F45">
      <w:pPr>
        <w:numPr>
          <w:ilvl w:val="0"/>
          <w:numId w:val="2"/>
        </w:numPr>
        <w:shd w:val="clear" w:color="auto" w:fill="FFFFFF"/>
        <w:spacing w:after="0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Человек как биологическое существо;</w:t>
      </w:r>
      <w:r w:rsidRPr="00314F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чем человек отличается от других живых существ, индивидуальность человека, здоровье человека и образ его жизни, для чего нужно знать себя, как узнать себя. Это содержание представлено темой: «Кто ты  такой» </w:t>
      </w:r>
    </w:p>
    <w:p w:rsidR="00314F45" w:rsidRPr="00314F45" w:rsidRDefault="00314F45" w:rsidP="00314F45">
      <w:pPr>
        <w:numPr>
          <w:ilvl w:val="0"/>
          <w:numId w:val="2"/>
        </w:numPr>
        <w:shd w:val="clear" w:color="auto" w:fill="FFFFFF"/>
        <w:spacing w:after="0"/>
        <w:ind w:left="284" w:right="2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Человек и другие люди;</w:t>
      </w:r>
      <w:r w:rsidRPr="00314F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ли человек жить один, как нужно относиться к другим людям, почему нужно выполнять правила культурного поведения. Это содержание представлено темой: «Кто живет рядом с гобой».</w:t>
      </w:r>
    </w:p>
    <w:p w:rsidR="00314F45" w:rsidRPr="00314F45" w:rsidRDefault="00314F45" w:rsidP="00314F45">
      <w:pPr>
        <w:numPr>
          <w:ilvl w:val="0"/>
          <w:numId w:val="2"/>
        </w:numPr>
        <w:shd w:val="clear" w:color="auto" w:fill="FFFFFF"/>
        <w:spacing w:after="0"/>
        <w:ind w:left="284" w:right="2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Человек и мир природы:</w:t>
      </w:r>
      <w:r w:rsidRPr="00314F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природа, может ли человек жить без природы, что дает человеку природа, почему человек должен изучать природу; почему природу нужно беречь </w:t>
      </w:r>
      <w:r w:rsidRPr="00314F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охранять. Это содержание представлено темой: «Мы — жители Земли»</w:t>
      </w:r>
    </w:p>
    <w:p w:rsidR="00314F45" w:rsidRPr="00314F45" w:rsidRDefault="00314F45" w:rsidP="00314F45">
      <w:pPr>
        <w:numPr>
          <w:ilvl w:val="0"/>
          <w:numId w:val="2"/>
        </w:numPr>
        <w:shd w:val="clear" w:color="auto" w:fill="FFFFFF"/>
        <w:spacing w:after="0"/>
        <w:ind w:left="284" w:right="2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Человек и общество:</w:t>
      </w:r>
      <w:r w:rsidRPr="00314F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богата и знаменита родная страна, почему гражданин любит свою Родину, что значит любить родную страну, как трудятся, отдыхают, живут люди в родной стране, семья как ячейка общества. Это содержание представлено темой: «Твоя Родина — Россия».</w:t>
      </w:r>
    </w:p>
    <w:p w:rsidR="00314F45" w:rsidRPr="00314F45" w:rsidRDefault="00314F45" w:rsidP="00314F45">
      <w:pPr>
        <w:numPr>
          <w:ilvl w:val="0"/>
          <w:numId w:val="2"/>
        </w:numPr>
        <w:shd w:val="clear" w:color="auto" w:fill="FFFFFF"/>
        <w:spacing w:after="0"/>
        <w:ind w:left="284" w:right="2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История родной страны: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рождалось и развивалось наше государство, какие важнейшие события произошли в его истории, как развивались экономика, культура, просвещение в нашей стране. Это содержание представлено разделом «Путешествие в прошлое (исторические сведения)», </w:t>
      </w:r>
      <w:proofErr w:type="gramStart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proofErr w:type="gramEnd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имеется во всех темах программы 2 класса.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left="293"/>
        <w:rPr>
          <w:rFonts w:ascii="Times New Roman" w:eastAsia="Times New Roman" w:hAnsi="Times New Roman" w:cs="Times New Roman"/>
          <w:i/>
          <w:iCs/>
          <w:spacing w:val="30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Введение. Что окружает человека </w:t>
      </w:r>
      <w:r w:rsidRPr="00314F45">
        <w:rPr>
          <w:rFonts w:ascii="Times New Roman" w:eastAsia="Times New Roman" w:hAnsi="Times New Roman" w:cs="Times New Roman"/>
          <w:i/>
          <w:iCs/>
          <w:spacing w:val="30"/>
          <w:sz w:val="24"/>
          <w:szCs w:val="24"/>
          <w:lang w:eastAsia="ru-RU"/>
        </w:rPr>
        <w:t>(1ч)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Окружающий мир: неживая природа (солнце, воздух, вода и др.); живая природа (животные, растения, люди); предме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 и изделия, созданные человеком.</w:t>
      </w:r>
      <w:proofErr w:type="gramEnd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Настоящее, прошлое, будущее.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left="31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Универсальные учебные действия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«Читать» 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информацию, представленную в виде схемы. </w:t>
      </w:r>
      <w:r w:rsidRPr="00314F4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Сравнивать 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внешность разных людей: выделять черты сход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и различия.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left="283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Кто ты такой </w:t>
      </w:r>
      <w:r w:rsidRPr="00314F4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(14 ч)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Чем люди похожи. Что отличает одного человека от другого. Каким родится человек. Что природа даёт человеку при рождении. Зачем нужно знать, какой я, каковы другие люди. Можно ли изменить себя.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Твоё здоровье. Почему здоровье нужно беречь. Наши помощники — органы чувств.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режима дня, гигиены и закаливания. Определение времени по часам (арабские и римские цифры).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культура. Закаливание. Твоё здоровье и питание. Культура поведения за столом. Воспитание у себя организованности, любознательности, желания изменить себя.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ОБЖ: здоровье и осторожность. Правила поведения на до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роге. Правила поведения при опасных жизненных ситуациях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(обращение с водой, огнём, электричеством). Помощь человеку, попавшему в беду. Правила поведения при плохом само</w:t>
      </w:r>
      <w:r w:rsidRPr="00314F4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softHyphen/>
        <w:t>чувствии и несчастном случае.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left="32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Универсальные учебные действия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Описывать 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кратко особенности разных органов чувств. </w:t>
      </w:r>
      <w:r w:rsidRPr="00314F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Сопоставлять 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орган чу</w:t>
      </w:r>
      <w:proofErr w:type="gramStart"/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вств с в</w:t>
      </w:r>
      <w:proofErr w:type="gramEnd"/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ыполняемой им функцией. </w:t>
      </w:r>
      <w:r w:rsidRPr="00314F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Анализировать 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режим дня, рассказывать о его значении в жизни школьника. </w:t>
      </w:r>
      <w:r w:rsidRPr="00314F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Различать 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арабские и римские цифры, время с точностью до минуты. </w:t>
      </w:r>
      <w:r w:rsidRPr="00314F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Характеризовать 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значение и особенности физической культуры, закаливания.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83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Реализовывать 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учебных, игровых и житейских ситуациях правила поведения при возникающих опасностях.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left="293" w:firstLine="274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Кто живёт рядом с тобой </w:t>
      </w:r>
      <w:r w:rsidRPr="00314F4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(6 ч)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8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Что такое семья. Что объединяет членов семьи, поколения в семье. Семейное древо, имена и отчества членов семьи, их семейные обязанности. Как семья трудится, проводит свободное время. Характер взаимоотношений в семье: любовь, привязанность, взаимопомощь, внимательность, доброта. Твоё участие в жизни семьи. Забота о старших и младших членах семьи.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7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Правила поведения. Значение их выполнения для благополучия человека. Правила культурного поведения в общественных местах: в транспорте, на природе, в учреждениях культуры. Проявление внимательного и заботливого отношения к пожилым, старым, больным людям, маленьким детям. Доброта, справедливость, честность, внимательность, уважение к чужому мнению — правила взаимоотношений и дружбы. Твои друзья-одноклассники.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8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Внешнее проявление чувств. Внимание человека к используемым жестам и мимике. Как управлять своими эмоциями, как научиться «читать» выражение лица, мимику и жесты. Ссоры, их предупреждение.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7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Путешествие в прошлое (исторические сведения). 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Когда и почему появились правила. Игровой и потешный семейный фольклор.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left="34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Универсальные учебные действия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9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Составлять 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небольшие тексты о семье: труде, отдыхе, взаимоотношениях членов семьи. </w:t>
      </w:r>
      <w:r w:rsidRPr="00314F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Характеризовать 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прави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softHyphen/>
        <w:t>ла поведения в среде сверстников, взрослых, со старшими и младшими.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7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Реализовывать 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правила поведения в учебной, игровой деятельности и житейских ситуациях.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left="312" w:firstLine="274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Россия — твоя Родина </w:t>
      </w:r>
      <w:r w:rsidRPr="00314F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(13 ч)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Что такое Родина. Почему человек любит свою Родину, как выражает свою любовь. История рассказывает о прошлом.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8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Москва — столица Российской Федерации, крупнейший культурный центр. Достопримечательности Москвы, труд и отдых москвичей. Как Москва возникла и строилась. Юрий Долгорукий, Иван </w:t>
      </w:r>
      <w:proofErr w:type="spellStart"/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Калита</w:t>
      </w:r>
      <w:proofErr w:type="spellEnd"/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Дмитрий Донской. Их роль в возникновении и процветании Москвы. Санкт-Петербург — северная столица России. Достопримечательности Санкт-Петербурга. «Золотое кольцо России». Достопримечательности древних городов. 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8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 xml:space="preserve">Путешествие в прошлое (исторические сведения). 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Наши предки. Первое упоминание о славянах. Славянское поселение в 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V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IX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веках. Занятия славян. Первые орудия сельскохозяйственного труда. Особенности быта славян. Русская трапеза. Образование городов.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7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Родной край — частица Родины. Особенности родного края, отличающие его от других мест родной страны. Достопримечательности родного края. Труд, быт людей. Культурные учреждения. Знаменитые люди родного края.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7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Как сегодня трудятся россияне. Зачем человек трудится. Ценности, которые человек создаёт в процессе труда. Хлеб — главное богатство России. Труд хлебороба, фермера. Профессии людей, занятых в промышленности, на транспорте. Профессии, значение которых возросло в последние годы (эко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softHyphen/>
        <w:t>номист, программист).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Мы — граждане России. Как возникло и что обозначает слово «гражданин». Флаг и герб России. Конституция — главный закон России. Права граждан России. Права детей России. Россия — многонациональная страна. Жизнь разных народов России (труд, быт, культура, язык) на примере двух-трёх народов.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left="30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Универсальные учебные действия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9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Ориентироваться 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 понятии «Родина», </w:t>
      </w:r>
      <w:r w:rsidRPr="00314F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приводить 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примеры синонимов к слову «Родина».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5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Воспроизводить 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небольшом рассказе-повествовании (рассказе-рассуждении) события, связанные с историей Москвы.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6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Различать 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основные достопримечательности родного края и описывать их.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9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Ориентироваться 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 понятии «Конституция РФ»: </w:t>
      </w:r>
      <w:r w:rsidRPr="00314F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называть 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основные права и обязанности граждан России, права ребёнка. </w:t>
      </w:r>
      <w:r w:rsidRPr="00314F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Знать 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флаг и герб России.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left="293" w:firstLine="274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Мы — жители Земли </w:t>
      </w:r>
      <w:r w:rsidRPr="00314F4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(9 ч)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Солнечная «семья». Звезда по имени Солнце. Земля — планета. Чем Земля отличается от других планет Солнечной системы.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7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Царства природы. 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Бактерии. Грибы. Животное и растение — живые существа. Какие животные обитают на Земле. Разнообразие животных и растений.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left="32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Универсальные учебные действия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6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Характеризовать </w:t>
      </w:r>
      <w:r w:rsidRPr="00314F4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кратко Солнечную систему; </w:t>
      </w:r>
      <w:r w:rsidRPr="00314F4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выделять </w:t>
      </w:r>
      <w:r w:rsidRPr="00314F4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отличия Земли от других планет Солнечной системы.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left="293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Называть </w:t>
      </w:r>
      <w:r w:rsidRPr="00314F4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царства природы.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98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Описывать </w:t>
      </w:r>
      <w:r w:rsidRPr="00314F4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признаки животного и растения как живого существа.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left="302" w:firstLine="274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Природные сообщества </w:t>
      </w:r>
      <w:r w:rsidRPr="00314F4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(23 ч)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Среда обитания. Природные сообщества. Жизнь леса. Этажи леса. Леса России: хвойные, лиственные; дубрава, березняк, осинник и др. Леса родного края. Травянистые растения леса, лекарственные, ядовитые. Млекопитающие (звери), насекомые, пресмыкающиеся, птицы — обитатели леса, их жизнь в разные времена года. Использование леса человеком. Правила поведения в лесу Охрана растений и животных леса.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7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Жизнь водоёма. Вода как одно из главных условий жизни. Свойства воды. Три состояния воды: пар, твёрдая и жидкая вода. Водоёмы, особенности разных водоёмов (пруд, озеро, океан, море, болото). Типичные представители растительного и животного мира разных водоёмов (пруда, болота). Река как водный поток. Типичные представители растительного и животного мира реки.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9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Использование водоёмов и рек человеком. Правила поведения на водоёмах и реках. Охрана водоёмов и рек.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7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Жизнь луга. Растения и животные луга. Характеристика типичных представителей луга (с учётом принципа краеведе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softHyphen/>
        <w:t>ния). Лекарственные растения луга. Использование и охрана лугов человеком.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6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Жизнь поля. Какие бывают поля, разнообразие культур, выращиваемых на полях: зерновые овощные, технические и др. Животные поля.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6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Жизнь сада и огорода. Растения сада и огорода. Плодовые и ягодные культуры. Сезонный труд людей. Вредители сада и огорода.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left="30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Универсальные учебные действия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7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Различать 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этажи леса: называть особенности каждого этажа. </w:t>
      </w:r>
      <w:r w:rsidRPr="00314F4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Узнавать 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реальной обстановке и на рисунке деревья, леса (с ориентировкой на растительность родного края).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6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Различать 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понятия (без термина): сообщества, деревья, кустарники, травы, лекарственные и ядовитые растения.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9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Составлять 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небольшое описание на тему «Лес — сообщество». </w:t>
      </w:r>
      <w:r w:rsidRPr="00314F4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Моделировать 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на примере цепи питания жизнь леса. </w:t>
      </w:r>
      <w:r w:rsidRPr="00314F4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Конструировать 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игровых и учебных ситуациях правила безопасного поведения в лесу.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Отличать 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водоём как сообщество от других сообществ; кратко характеризовать его особенности. </w:t>
      </w:r>
      <w:r w:rsidRPr="00314F4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Различать 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состоя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softHyphen/>
        <w:t xml:space="preserve">ния воды как вещества, приводить примеры различных состояний воды. </w:t>
      </w:r>
      <w:r w:rsidRPr="00314F4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Проводить 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несложные опыты по определению свойств воды. </w:t>
      </w:r>
      <w:r w:rsidRPr="00314F4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Отличать 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водоём от реки как водного потока.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9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Описывать 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представителей растительного и животного мира луга (поля, сада). </w:t>
      </w:r>
      <w:r w:rsidRPr="00314F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Приводить 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примеры лекарственных растений луга. </w:t>
      </w:r>
      <w:r w:rsidRPr="00314F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Узнавать 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 процессе наблюдения (по рисункам) опасные для человека растения. </w:t>
      </w:r>
      <w:r w:rsidRPr="00314F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Отличать 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поле (луг, сад) как сообщество от других сообществ. </w:t>
      </w:r>
      <w:r w:rsidRPr="00314F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Приводить 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примеры культур, выращиваемых на полях. </w:t>
      </w:r>
      <w:r w:rsidRPr="00314F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«Читать» 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информацию, представленную в виде схемы. </w:t>
      </w:r>
      <w:r w:rsidRPr="00314F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Описывать 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сезонный труд в саду и огороде (по проведённым наблюдениям). </w:t>
      </w:r>
      <w:r w:rsidRPr="00314F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Различать 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плодовые и ягодные культуры.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left="307" w:firstLine="274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Природа и человек </w:t>
      </w:r>
      <w:r w:rsidRPr="00314F4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(2 ч)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Природа как источник пищи, здоровья, различных полез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softHyphen/>
        <w:t>ных предметов для людей. Красота природы. Отражение яв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softHyphen/>
        <w:t>лений природы в искусстве и литературе.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8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Роль человека в сохранении природных объектов. Правила поведения в природе. Охранные мероприятия. Красная книга. «Чёрная» книга Земли.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Путешествие в прошлое (исторические сведения). 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Как человек одомашнил животных.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left="31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Универсальные учебные действия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9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Составлять 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небольшой рассказ о роли природы в жизни человека. </w:t>
      </w:r>
      <w:r w:rsidRPr="00314F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Приводить 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примеры произведений живописи (музыки), посвященных природе. </w:t>
      </w:r>
      <w:r w:rsidRPr="00314F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Приводить </w:t>
      </w: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примеры растений и животных, занесённых в Красную книгу России (на примере своей местности).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left="293" w:firstLine="27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Экскурсии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лес (лесопарк), поле, на луг, водоём; в краеведческий музей, места сельскохозяйственного труда (с учётом местного окружения). Экскурсии в исторический (краеведческий), художественный музеи, на предприятие, в учреждение культуры и быта (с учётом местных условий).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left="278" w:firstLine="27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Практические работы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27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Составление режима дня для будней и выходных. Первая помощь при ожогах, порезах, ударах. Составление семейного древа. Работа с натуральными объектами, гербариями, муляжами (съедобные и ядовитые грибы; редкие растения своей местности; растения разных сообществ).</w:t>
      </w:r>
    </w:p>
    <w:p w:rsidR="00314F45" w:rsidRDefault="00314F45" w:rsidP="00314F45">
      <w:pPr>
        <w:shd w:val="clear" w:color="auto" w:fill="FFFFFF"/>
        <w:spacing w:after="0"/>
        <w:ind w:right="19" w:firstLine="4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14F45" w:rsidSect="00B00D67">
          <w:pgSz w:w="16838" w:h="11906" w:orient="landscape"/>
          <w:pgMar w:top="567" w:right="567" w:bottom="567" w:left="567" w:header="0" w:footer="0" w:gutter="0"/>
          <w:cols w:space="708"/>
          <w:docGrid w:linePitch="360"/>
        </w:sectPr>
      </w:pPr>
    </w:p>
    <w:p w:rsidR="00314F45" w:rsidRPr="00314F45" w:rsidRDefault="00314F45" w:rsidP="00314F45">
      <w:pPr>
        <w:shd w:val="clear" w:color="auto" w:fill="FFFFFF"/>
        <w:spacing w:after="0"/>
        <w:ind w:right="19" w:firstLine="4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4F45" w:rsidRPr="00314F45" w:rsidRDefault="00314F45" w:rsidP="00314F4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 – ТЕМАТИЧЕСКОЕ ПЛАНИРОВАНИЕ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"/>
        <w:gridCol w:w="3827"/>
        <w:gridCol w:w="7998"/>
        <w:gridCol w:w="1726"/>
        <w:gridCol w:w="1551"/>
      </w:tblGrid>
      <w:tr w:rsidR="00314F45" w:rsidRPr="00314F45" w:rsidTr="00314F45">
        <w:tc>
          <w:tcPr>
            <w:tcW w:w="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1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деятельности, формы работы</w:t>
            </w:r>
          </w:p>
        </w:tc>
        <w:tc>
          <w:tcPr>
            <w:tcW w:w="10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314F45" w:rsidRPr="00314F45" w:rsidTr="00314F45">
        <w:tc>
          <w:tcPr>
            <w:tcW w:w="2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окружает человека?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понятия «объект природы (живой, неживой)», «изделие». Работа с учебником: нахождение ошибки в высказываниях. Упражнение на классификацию объектов природы.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Бывают ли на свете чудеса?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Беседа с использованием фотографий «Бывают ли на свете чудеса». Работа с рубрикой «Обсудим вместе». Слушают учителя: «Чудеса света». Чтение и обсуждение фрагмента стихотворения Н. </w:t>
            </w:r>
            <w:proofErr w:type="spellStart"/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Юрковой</w:t>
            </w:r>
            <w:proofErr w:type="spellEnd"/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"Чудо"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Я, ты, он, она</w:t>
            </w:r>
            <w:proofErr w:type="gramStart"/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  В</w:t>
            </w:r>
            <w:proofErr w:type="gramEnd"/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 мы люди.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Слушают учителя: «Что человеку дает природа».</w:t>
            </w:r>
          </w:p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и обсуждение текста «На кого похожи дети?». Обсуждение проблемной ситуации: «Если бы все люди были одинаковые». Работа с рубрикой «Картинная галерея».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Наши помощники – органы чувств.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как человек воспринимает мир? Дидактические игры «Кто позвал?», «Чудесный мешочек». Выполнение заданий в рабочей тетради. 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Наши помощники – органы чувств.</w:t>
            </w:r>
          </w:p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Опыты </w:t>
            </w: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оживление ощущений.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как человек воспринимает мир? Дидактические игры «Кто позвал?», «Чудесный мешочек». Выполнение заданий в рабочей тетради. 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Поговорим о здоровье.  Чтобы меньше болеть.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 проблемной задачи: «Какого человека можно назвать здоровым?». Работа с иллюстративным материалом: причины заболеваний. Обсуждение текста учебника «Если ты себя плохо чувствуешь».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Поговорим о здоровье.  Чтобы меньше болеть.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 проблемной задачи: «Какого человека можно назвать здоровым?». Работа с иллюстративным материалом: причины заболеваний. Обсуждение текста учебника «Если ты себя плохо чувствуешь».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дня. Чтобы не уставать.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Познакомить с режимом дня, прививать основы здорового образа жизни. Обсуждение правил организации труда и отдыха. Игровые ситуации «Как </w:t>
            </w: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подготовить рабочее место», «Правильная поза».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дня. Поговорим о часах.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Составление памятки </w:t>
            </w: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«Режим дня второклассника»</w:t>
            </w: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Знакомятся с режимом дня, прививать основы здорового образа жизни. Знакомство с арабской и римской нумерацией.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культура. Быть сильным и выносливым.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 вопроса «Что такое физическая культура». Работа с иллюстрациями. Работа с рубрикой «Картинная галерея».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Закаляться может каждый.</w:t>
            </w:r>
          </w:p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Составление памятки </w:t>
            </w: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«Правила закаливания».</w:t>
            </w:r>
          </w:p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Опыты с термометром:</w:t>
            </w: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определение температуры воздуха и воды.</w:t>
            </w: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иллюстрациями и текстом учебника. «</w:t>
            </w:r>
            <w:proofErr w:type="spellStart"/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Сочинялки</w:t>
            </w:r>
            <w:proofErr w:type="spellEnd"/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 «Придумай весёлую историю про мальчика, который не любит физкультуру».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Почему нужно правильно питаться. Из чего состоит наша пища?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со схемой «Почему нужно правильно питаться». Проведение опытов по определению состава продуктов.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Почему нужно правильно питаться. О витаминах.</w:t>
            </w:r>
          </w:p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Составление памятки </w:t>
            </w: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«Что полезно для организма, что вредно»</w:t>
            </w: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Составление </w:t>
            </w:r>
            <w:proofErr w:type="gramStart"/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схемы</w:t>
            </w:r>
            <w:proofErr w:type="gramEnd"/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«Какие витамины нужны организму?». Работа с рубрикой «Этот удивительный мир»</w:t>
            </w:r>
            <w:proofErr w:type="gramStart"/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Обсуждение проблемы «Полезен ли сахар?»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Умеем ли мы есть?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«Приглашаем в гости». Рассматривание и обсуждение иллюстраций и текста в учебнике.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Почему нужно быть осторожным?</w:t>
            </w:r>
          </w:p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Составление памятки</w:t>
            </w: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«Чтобы избежать неприятностей»</w:t>
            </w: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и обсуждение текста «Кого называют осторожным человеком».</w:t>
            </w:r>
          </w:p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плаката «О чем</w:t>
            </w:r>
          </w:p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рассказывают дорожные знаки». Игра «Пешеходы и водители».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Зачем  изменить себя?</w:t>
            </w:r>
          </w:p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Проверочная работа</w:t>
            </w: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изученным разделам.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Выполняют упражнения – элементы аутотренинга. Обсуждение вопроса: «Почемучка – это хорошо или плохо?». 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семья?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Составление</w:t>
            </w: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семейного генеалогического древа.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 вопроса: «Что такое семья?». Работа с рисунком – схемой. Выполнение заданий «</w:t>
            </w:r>
            <w:proofErr w:type="spellStart"/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Соображалки</w:t>
            </w:r>
            <w:proofErr w:type="spellEnd"/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и «Смешинки». 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Домашнее хозяйство.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Обсуждение вопроса: «Существует ли «женский» и «мужской» труд?». Анализ стихотворения А. </w:t>
            </w:r>
            <w:proofErr w:type="spellStart"/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Барто</w:t>
            </w:r>
            <w:proofErr w:type="spellEnd"/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«Разговор с дочкой» и статьи учебника «Помощники».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Семейный досуг.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иллюстрациями и текстом учебника. Рассказы детей: «Как моя семья проводит свободное время?». Работа с рубрикой «Картинная галерея».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поведения. Какие бывают правила.</w:t>
            </w: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Обсуждение проблемной ситуации. Работа со </w:t>
            </w:r>
            <w:proofErr w:type="gramStart"/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схемой</w:t>
            </w:r>
            <w:proofErr w:type="gramEnd"/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«Какие бывают правила». Сочинение: «Три истории о </w:t>
            </w:r>
            <w:proofErr w:type="spellStart"/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Васятке</w:t>
            </w:r>
            <w:proofErr w:type="spellEnd"/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 Ролевые игры: «Театр», «Библиотека».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Умеешь ли ты дружить?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и обсуждение историй о детях. Составление памятки   «Правила дружбы».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Умеешь ли ты общаться?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и обсуждение историй о детях.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Родина – что это значит?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на тему «Наша Родина-Россия». Обсуждение текста учебника. Работа с рубрикой «Картинная галерея».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Прошлое, настоящее, будущее. 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 учебника. Рассказы детей: случай (история) из моей жизни. Работа с форзацем учебника: как мы узнаем о прошлом.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Прошлое, настоящее, будущее. Как Русь начиналась?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на тему «Славянское поселение». Чтение и обсуждение текста «Первые русские князья». Работа с рубрикой «Картинная галерея».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 – столица России.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Заочная экскурсия</w:t>
            </w: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Москве.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«Как можно узнать о прошлом города?». Работа с рубрикой «Картинная</w:t>
            </w:r>
          </w:p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галерея».  Игра – путешествие по Москве.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 – столица России.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рубрикой «Картинная галерея».  Игра – путешествие по Москве.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Города России.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Игра-путешествие по городам России. 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Родной край – частица Родины.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на тему «Наша Родина-Россия». Обсуждение текста учебника. Работа с рубрикой «Картинная галерея».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трудятся россияне.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проблемной ситуации</w:t>
            </w:r>
            <w:proofErr w:type="gramEnd"/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«Зачем человек трудится?». Работа со схемой «Зачем человек трудится». Беседа на тему «Хлеб – всему голова». 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занятиях наших предков.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и обсуждение текста учебника. Игровая минутка. Беседа «Русская трапеза». Работа с иллюстративным материалом.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профессии важны.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Встреча с родителями учащихся в классе. Беседа «Профессии наших родителей».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– граждане России. Права граждан России.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Слушают рассказ учителя (с использованием иллюстративного материала) о правах граждан страны. Работа с рубрикой «Картинная галерея». Работа в группах: составление плаката «Права ребенка в России».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граждане России. Права детей – граждан России.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группах: составление плаката «Права ребенка в России».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– многонациональная страна.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Рассказы детей о своей национальности. Рассматривание и обсуждение рисунков и текста учебника.  Выполнение заданий в рабочей тетради. 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Твоё первое знакомство со звёздами.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 вопросов: «Что входит в Солнечную систему?», «Чем Земля отличается от других планет?». Сравнение рисунков: «Планета без жизни» и «Земля». Выполнение заданий в рабочей тетради.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Земля – планета солнечной системы.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«Что мы знаем о нашей Земле?». Обсуждение результатов наблюдений Луны. Опыт «Солнце-Луна-Земля».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Глобус – модель земли.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с глобусом.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некотором царстве. Царства природы.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царствами живой природы. Работа с рисунком – схемой в учебнике. Выполнение заданий в рабочей тетради. 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Грибы.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Составление памятки</w:t>
            </w: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«Ядовитые грибы»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Дидактическая игра: «Кто</w:t>
            </w:r>
          </w:p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больше». Учебный диалог: работа с текстом и иллюстративным материалом учебника. Рисование схемы «Строение гриба». Работа с рубрикой «Картинная галерея».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животные живут на Земле.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разнообразными видами животного мира.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Разнообразие растений.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разнообразными видами растений на Земле.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роста и развития растений.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Проведение опыта </w:t>
            </w: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«Как развивается фасоль»</w:t>
            </w: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«Условия роста растений». Работа с иллюстративным материалом учебника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Природные сообщества. Среда обитания – что это такое?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Беседа: «Каждое живое существо привыкло к определённому месту обитания (природной среде)</w:t>
            </w:r>
            <w:proofErr w:type="gramStart"/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.»</w:t>
            </w:r>
            <w:proofErr w:type="gramEnd"/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 с текстом и иллюстрациями учебника.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 и его обитатели.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«жителей» разных этажей леса. Работа с иллюстративным материалом и текстами учебника. Создание рисунка-схемы. Работа с рубрикой «Картинная галерея».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Деревья в лесу.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 проблемы «Что даёт человеку лес?». Беседа с использованием иллюстративного материала «Обитатели леса». Описание травянистых растений.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Кустарники леса.</w:t>
            </w:r>
          </w:p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Составление </w:t>
            </w: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рассказа – описания кустарника (по выбору учащегося).</w:t>
            </w: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Наблюдение: рассматривание веточки сирени (черемухи, жасмина). Проектная деятельность. Работа с текстами и иллюстрациями учебника.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Травянистые растения леса.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гербарием и иллюстративным материалом. Чтение и обсуждение текста  учебника.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Лесная аптека.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диалог: «Лесная</w:t>
            </w:r>
          </w:p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аптека» (работа с таблицей).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Животные леса.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Речевая разминка «Встретились в лесу…». Работа с иллюстративным материалом и текстом учебника. Беседа о кроте. Чтение и обсуждение текста об ужах. Работа с рубрикой «Путешествие в прошлое».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Птицы – лесные жители.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Беседа о лесных птицах. Слушание голосов птиц (звукозапись). Игра «Заселим лес птицами». 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Пресмыкающиеся леса.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Рассказ учителя «</w:t>
            </w:r>
            <w:proofErr w:type="gramStart"/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Ужиное</w:t>
            </w:r>
            <w:proofErr w:type="gramEnd"/>
          </w:p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семейство». Учебный диалог: сравнение рисунков (чучел) разных видов рептилий. Ролевая игра «Неожиданная встреча»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Насекомые леса.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видами насекомых, рассказать о среде их обитания и приспособления.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поведения в лесу.</w:t>
            </w:r>
          </w:p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Составление </w:t>
            </w:r>
            <w:proofErr w:type="gramStart"/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коллективной</w:t>
            </w:r>
            <w:proofErr w:type="gramEnd"/>
          </w:p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памятки «Правила поведения в лесу» (работа в группах).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мы знаем о воде.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Опыты с водой. Определение свойств воды. Анализ схемы – рисунка в учебнике. Работа с рубрикой «Картинная галерея».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Круговорот воды в природе.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диалог: «Поговорим о воде». Построение рисунка-схемы «Вода и ее состояния». Чтение и обсуждение текста «Путешествие капельки».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бывают водоёмы? Болото и река – пресные водоёмы.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Учебный </w:t>
            </w:r>
            <w:proofErr w:type="gramStart"/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</w:t>
            </w:r>
            <w:proofErr w:type="gramEnd"/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«Какие бывают водоёмы?», отличительные особенности пресных водоёмов – болота и реки.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Обитатели пресных водоёмов. Рыбы, насекомые.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рыбами в аквариуме. Составление коллективного рассказа «Рыба – живое существо». Выполнение заданий в рабочей тетради.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Обитатели пресных водоёмов. Водоплавающие жители. Растения пресных водоёмов.</w:t>
            </w: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рыбами в аквариуме. Составление коллективного рассказа «Рыба – живое существо». Выполнение заданий в рабочей тетради.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Обитатели солёных водоёмов.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морских животных по признаку – рыбы или млекопитающие.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и его обитатели. Растения луга.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 текста учебника, работа с рубрикой «Картинная галерея». Речевая разминка: «</w:t>
            </w:r>
            <w:proofErr w:type="spellStart"/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Сочинялки</w:t>
            </w:r>
            <w:proofErr w:type="spellEnd"/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(рассказ – этюд) «Растения луга».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и его обитатели. Животные луга.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 текста учебника, работа с рубрикой «Картинная галерея». Речевая разминка: «</w:t>
            </w:r>
            <w:proofErr w:type="spellStart"/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Сочинялки</w:t>
            </w:r>
            <w:proofErr w:type="spellEnd"/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(рассказ – этюд) «Животные луга».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Поле и его обитатели. Растения поля.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Беседа с использованием иллюстративного материала. Работа с рисунком – схемой. Выполнение заданий в рабочей тетради. 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Животные поля.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Работа в парах: составление рассказов о животных поля. Работа с рубрикой </w:t>
            </w: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«Путешествие в прошлое».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Сад и его обитатели.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Беседа о плодовых растениях. Дидактическая игра «Какого дерева плод?». Выполнение заданий в рабочей тетради. 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Природа и человек. Человек – часть природы.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«Человек – часть природы». Анализ стихотворения «Про всех на свете». Обсуждение ситуации «Дядя, купи котёнка!».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Будем беречь нашу Землю. «Красная книга».</w:t>
            </w:r>
          </w:p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Беседа «Как человек помогает природе?». Работа в парах «Что такое Красная книга?». Рассматривание иллюстраций. Создание плаката «Будем беречь природу». 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F45" w:rsidRPr="00314F45" w:rsidTr="00314F45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Животные – друзья человека.</w:t>
            </w:r>
          </w:p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заданий в рабочей тетради.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45" w:rsidRPr="00314F45" w:rsidRDefault="00314F45" w:rsidP="00314F45">
            <w:pPr>
              <w:tabs>
                <w:tab w:val="left" w:pos="86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14F45" w:rsidRPr="00314F45" w:rsidRDefault="00314F45" w:rsidP="00314F4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4F45" w:rsidRPr="00314F45" w:rsidRDefault="00314F45" w:rsidP="00314F4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314F45" w:rsidRPr="00314F45" w:rsidSect="00B00D67">
          <w:pgSz w:w="16838" w:h="11906" w:orient="landscape"/>
          <w:pgMar w:top="567" w:right="567" w:bottom="567" w:left="567" w:header="0" w:footer="0" w:gutter="0"/>
          <w:cols w:space="708"/>
          <w:docGrid w:linePitch="360"/>
        </w:sectPr>
      </w:pPr>
    </w:p>
    <w:p w:rsidR="00314F45" w:rsidRPr="00314F45" w:rsidRDefault="00314F45" w:rsidP="00314F4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ОПИСАНИЕ МАТЕРИАЛЬНО-ТЕХНИЧЕСКОГО ОБЕСПЕЧЕНИЯ</w:t>
      </w:r>
    </w:p>
    <w:p w:rsidR="00314F45" w:rsidRPr="00314F45" w:rsidRDefault="00314F45" w:rsidP="00314F4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4F45" w:rsidRPr="00314F45" w:rsidRDefault="00314F45" w:rsidP="00314F45">
      <w:pPr>
        <w:keepNext/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Интернет-ресурсы.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Единая коллекция Цифровых Образовательных Ресурсов. – Режим доступа</w:t>
      </w:r>
      <w:proofErr w:type="gramStart"/>
      <w:r w:rsidRPr="00314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314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http://school-collection.edu.ru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КМ-Школа (образовательная среда для комплексной информатизации школы). – Режим доступа: http://www.km-school.ru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Презентация уроков «Начальная школа». – Режим доступа: http://nachalka/info/about/193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4. Я иду на урок начальной школы (материалы к уроку). – Режим доступа: http://nsc.1september.ru/urok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Презентации уроков «Начальная школа». – Режим доступа: http://nachalka.info/about/193</w:t>
      </w:r>
    </w:p>
    <w:p w:rsidR="00314F45" w:rsidRPr="00314F45" w:rsidRDefault="00314F45" w:rsidP="00314F45">
      <w:pPr>
        <w:keepNext/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Наглядные пособия.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Таблицы.</w:t>
      </w:r>
      <w:r w:rsidRPr="00314F4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Растения и животный мир.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2. Географические карты. Физическая карта.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3. Глобус.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4. Иллюстрации с изображением растений, животных.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Информационно-коммуникативные средства.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Видеофильм «Береги природу» (DVD).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УМК «Уроки </w:t>
      </w:r>
      <w:proofErr w:type="spellStart"/>
      <w:r w:rsidRPr="00314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медиатеки</w:t>
      </w:r>
      <w:proofErr w:type="spellEnd"/>
      <w:r w:rsidRPr="00314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Кирилла и </w:t>
      </w:r>
      <w:proofErr w:type="spellStart"/>
      <w:r w:rsidRPr="00314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Мефодия</w:t>
      </w:r>
      <w:proofErr w:type="spellEnd"/>
      <w:r w:rsidRPr="00314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Диск «Окружающий мир»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Технические средства обучения.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Телевизор.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Магнитофон.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Персональный компьютер.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Мультимедийный проектор.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Экран проекционный.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Учебно-практическое оборудование.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Аудиторная доска с магнитной поверхностью.</w:t>
      </w:r>
    </w:p>
    <w:p w:rsidR="00314F45" w:rsidRPr="00314F45" w:rsidRDefault="00314F45" w:rsidP="00314F45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Шкаф для хранения карт, таблиц.</w:t>
      </w:r>
    </w:p>
    <w:p w:rsidR="00314F45" w:rsidRPr="00314F45" w:rsidRDefault="00314F45" w:rsidP="00314F45">
      <w:pPr>
        <w:shd w:val="clear" w:color="auto" w:fill="FFFFFF"/>
        <w:spacing w:after="0"/>
        <w:ind w:right="-1047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Перечень учебно-методических средств обучения:</w:t>
      </w:r>
    </w:p>
    <w:p w:rsidR="00314F45" w:rsidRPr="00314F45" w:rsidRDefault="00314F45" w:rsidP="00314F45">
      <w:pPr>
        <w:spacing w:after="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Учебники и тетради:</w:t>
      </w:r>
    </w:p>
    <w:p w:rsidR="00314F45" w:rsidRPr="00314F45" w:rsidRDefault="00314F45" w:rsidP="00314F45">
      <w:pPr>
        <w:numPr>
          <w:ilvl w:val="0"/>
          <w:numId w:val="3"/>
        </w:numPr>
        <w:tabs>
          <w:tab w:val="left" w:pos="284"/>
        </w:tabs>
        <w:spacing w:after="0"/>
        <w:ind w:left="284" w:right="2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Виноградова, Н. Ф. Окружающий мир: 2 класс: Учебник для учащихся общеобразовательных учреждений: в 2 ч. Ч. 1, 2. – 3-е изд., </w:t>
      </w:r>
      <w:proofErr w:type="spellStart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</w:t>
      </w:r>
      <w:proofErr w:type="spellEnd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М.: </w:t>
      </w:r>
      <w:proofErr w:type="spellStart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-Граф.</w:t>
      </w:r>
    </w:p>
    <w:p w:rsidR="00314F45" w:rsidRPr="00314F45" w:rsidRDefault="00314F45" w:rsidP="00314F45">
      <w:pPr>
        <w:numPr>
          <w:ilvl w:val="0"/>
          <w:numId w:val="3"/>
        </w:numPr>
        <w:tabs>
          <w:tab w:val="left" w:pos="284"/>
        </w:tabs>
        <w:spacing w:after="0"/>
        <w:ind w:left="284" w:right="2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Рабочие тетради № 1, 2 для учащихся 2 класса общеобразовательных учреждений. – 2-е изд., </w:t>
      </w:r>
      <w:proofErr w:type="spellStart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М.: </w:t>
      </w:r>
      <w:proofErr w:type="spellStart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-Граф.</w:t>
      </w:r>
    </w:p>
    <w:p w:rsidR="00314F45" w:rsidRPr="00314F45" w:rsidRDefault="00314F45" w:rsidP="00314F45">
      <w:pPr>
        <w:spacing w:after="0"/>
        <w:ind w:right="-104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Литература основная:</w:t>
      </w:r>
    </w:p>
    <w:p w:rsidR="00314F45" w:rsidRPr="00314F45" w:rsidRDefault="00314F45" w:rsidP="00314F45">
      <w:pPr>
        <w:numPr>
          <w:ilvl w:val="0"/>
          <w:numId w:val="4"/>
        </w:numPr>
        <w:spacing w:after="0"/>
        <w:ind w:left="284" w:right="2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Окружающий мир. 2 класс:  Поурочные планы по учебнику Н.Ф. Виноградовой/Авт. – сост. О.А. Исакова –   Волгоград: Учитель.</w:t>
      </w:r>
    </w:p>
    <w:p w:rsidR="00314F45" w:rsidRPr="00314F45" w:rsidRDefault="00314F45" w:rsidP="00314F45">
      <w:pPr>
        <w:numPr>
          <w:ilvl w:val="0"/>
          <w:numId w:val="4"/>
        </w:numPr>
        <w:spacing w:after="0"/>
        <w:ind w:left="284" w:right="2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Окружающий мир: 1-2 классы: методика обучения/Н.Ф.</w:t>
      </w:r>
      <w:r w:rsidR="00EA2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Виноградова. – М. </w:t>
      </w:r>
      <w:proofErr w:type="spellStart"/>
      <w:r w:rsidR="00EA2E8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="00EA2E80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</w:t>
      </w: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14F45" w:rsidRPr="00314F45" w:rsidRDefault="00314F45" w:rsidP="00314F45">
      <w:pPr>
        <w:numPr>
          <w:ilvl w:val="0"/>
          <w:numId w:val="4"/>
        </w:numPr>
        <w:spacing w:after="0"/>
        <w:ind w:left="284" w:right="2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Окружающий мир: программа: 1-4 классы / Н.Ф. Виноградова. – </w:t>
      </w:r>
      <w:proofErr w:type="spellStart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Граф.</w:t>
      </w:r>
    </w:p>
    <w:p w:rsidR="00314F45" w:rsidRPr="00314F45" w:rsidRDefault="00314F45" w:rsidP="00314F45">
      <w:pPr>
        <w:shd w:val="clear" w:color="auto" w:fill="FFFFFF"/>
        <w:spacing w:after="0"/>
        <w:ind w:left="547" w:right="-104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Литература дополнительная:</w:t>
      </w:r>
    </w:p>
    <w:p w:rsidR="00314F45" w:rsidRPr="00314F45" w:rsidRDefault="00314F45" w:rsidP="00314F45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/>
        <w:ind w:left="284" w:right="2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Исследовательская деятельность младших школьников: программа, занятия, работы учащихся./ Авт. – сост. Е.В. Кривобок, О.Ю. </w:t>
      </w:r>
      <w:proofErr w:type="spellStart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Саранюк</w:t>
      </w:r>
      <w:proofErr w:type="spellEnd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Волгоград: Учитель.</w:t>
      </w:r>
    </w:p>
    <w:p w:rsidR="00314F45" w:rsidRPr="00314F45" w:rsidRDefault="00314F45" w:rsidP="00314F45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/>
        <w:ind w:left="284" w:right="2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Олимпиадные задания.2 - 4 класс: Окружающий мир</w:t>
      </w:r>
      <w:proofErr w:type="gramStart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/А</w:t>
      </w:r>
      <w:proofErr w:type="gramEnd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вт. – сост. Г.В. </w:t>
      </w:r>
      <w:proofErr w:type="spellStart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Раицкая</w:t>
      </w:r>
      <w:proofErr w:type="spellEnd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. 3 – е изд. – Самара: Издательство «Учебная литература»: Издательский дом «Федоров».</w:t>
      </w:r>
    </w:p>
    <w:p w:rsidR="00314F45" w:rsidRPr="00314F45" w:rsidRDefault="00314F45" w:rsidP="00314F45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/>
        <w:ind w:left="284" w:right="2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Интегрированные уроки в 1-4 классах. </w:t>
      </w:r>
      <w:proofErr w:type="spellStart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</w:t>
      </w:r>
      <w:proofErr w:type="spellEnd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2/ сост. Н.Ю. </w:t>
      </w:r>
      <w:proofErr w:type="spellStart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Кадашникова</w:t>
      </w:r>
      <w:proofErr w:type="spellEnd"/>
      <w:r w:rsidRPr="00314F45">
        <w:rPr>
          <w:rFonts w:ascii="Times New Roman" w:eastAsia="Times New Roman" w:hAnsi="Times New Roman" w:cs="Times New Roman"/>
          <w:sz w:val="24"/>
          <w:szCs w:val="24"/>
          <w:lang w:eastAsia="ru-RU"/>
        </w:rPr>
        <w:t>. Волгоград: Учитель</w:t>
      </w:r>
      <w:r w:rsidR="00EA2E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14F45" w:rsidRPr="00314F45" w:rsidRDefault="00314F45" w:rsidP="00314F4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4E65" w:rsidRPr="00314F45" w:rsidRDefault="00B74E65" w:rsidP="00314F4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74E65" w:rsidRPr="00314F45" w:rsidSect="00B00D67">
      <w:pgSz w:w="16838" w:h="11906" w:orient="landscape"/>
      <w:pgMar w:top="567" w:right="567" w:bottom="567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28A" w:rsidRDefault="00EA2E80">
      <w:pPr>
        <w:spacing w:after="0" w:line="240" w:lineRule="auto"/>
      </w:pPr>
      <w:r>
        <w:separator/>
      </w:r>
    </w:p>
  </w:endnote>
  <w:endnote w:type="continuationSeparator" w:id="0">
    <w:p w:rsidR="0080128A" w:rsidRDefault="00EA2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D67" w:rsidRDefault="00314F45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80338">
      <w:rPr>
        <w:noProof/>
      </w:rPr>
      <w:t>1</w:t>
    </w:r>
    <w:r>
      <w:fldChar w:fldCharType="end"/>
    </w:r>
  </w:p>
  <w:p w:rsidR="00B00D67" w:rsidRDefault="0058033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28A" w:rsidRDefault="00EA2E80">
      <w:pPr>
        <w:spacing w:after="0" w:line="240" w:lineRule="auto"/>
      </w:pPr>
      <w:r>
        <w:separator/>
      </w:r>
    </w:p>
  </w:footnote>
  <w:footnote w:type="continuationSeparator" w:id="0">
    <w:p w:rsidR="0080128A" w:rsidRDefault="00EA2E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26ACC"/>
    <w:multiLevelType w:val="hybridMultilevel"/>
    <w:tmpl w:val="A99674C2"/>
    <w:lvl w:ilvl="0" w:tplc="0FA44F8E">
      <w:start w:val="1"/>
      <w:numFmt w:val="decimal"/>
      <w:lvlText w:val="%1."/>
      <w:lvlJc w:val="left"/>
      <w:pPr>
        <w:ind w:left="6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24A61"/>
    <w:multiLevelType w:val="hybridMultilevel"/>
    <w:tmpl w:val="564ABA02"/>
    <w:lvl w:ilvl="0" w:tplc="04190001">
      <w:start w:val="1"/>
      <w:numFmt w:val="bullet"/>
      <w:lvlText w:val=""/>
      <w:lvlJc w:val="left"/>
      <w:pPr>
        <w:tabs>
          <w:tab w:val="num" w:pos="1446"/>
        </w:tabs>
        <w:ind w:left="14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6"/>
        </w:tabs>
        <w:ind w:left="21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6"/>
        </w:tabs>
        <w:ind w:left="28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6"/>
        </w:tabs>
        <w:ind w:left="36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6"/>
        </w:tabs>
        <w:ind w:left="43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6"/>
        </w:tabs>
        <w:ind w:left="50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6"/>
        </w:tabs>
        <w:ind w:left="57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6"/>
        </w:tabs>
        <w:ind w:left="64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6"/>
        </w:tabs>
        <w:ind w:left="7206" w:hanging="360"/>
      </w:pPr>
      <w:rPr>
        <w:rFonts w:ascii="Wingdings" w:hAnsi="Wingdings" w:hint="default"/>
      </w:rPr>
    </w:lvl>
  </w:abstractNum>
  <w:abstractNum w:abstractNumId="2">
    <w:nsid w:val="05553224"/>
    <w:multiLevelType w:val="hybridMultilevel"/>
    <w:tmpl w:val="94CAAA0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7130340"/>
    <w:multiLevelType w:val="hybridMultilevel"/>
    <w:tmpl w:val="C63457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7671B02"/>
    <w:multiLevelType w:val="hybridMultilevel"/>
    <w:tmpl w:val="B6847CB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09D30EEF"/>
    <w:multiLevelType w:val="hybridMultilevel"/>
    <w:tmpl w:val="453C752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0AE11406"/>
    <w:multiLevelType w:val="hybridMultilevel"/>
    <w:tmpl w:val="1346DF82"/>
    <w:lvl w:ilvl="0" w:tplc="0FA44F8E">
      <w:start w:val="1"/>
      <w:numFmt w:val="decimal"/>
      <w:lvlText w:val="%1."/>
      <w:lvlJc w:val="left"/>
      <w:pPr>
        <w:ind w:left="6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6748E4"/>
    <w:multiLevelType w:val="hybridMultilevel"/>
    <w:tmpl w:val="4B9E523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EBD0E76"/>
    <w:multiLevelType w:val="hybridMultilevel"/>
    <w:tmpl w:val="0412674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4606E03"/>
    <w:multiLevelType w:val="hybridMultilevel"/>
    <w:tmpl w:val="51CEA858"/>
    <w:lvl w:ilvl="0" w:tplc="041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0">
    <w:nsid w:val="15213838"/>
    <w:multiLevelType w:val="hybridMultilevel"/>
    <w:tmpl w:val="D0EA55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A7077F1"/>
    <w:multiLevelType w:val="hybridMultilevel"/>
    <w:tmpl w:val="6BB8C9D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1BB649F2"/>
    <w:multiLevelType w:val="hybridMultilevel"/>
    <w:tmpl w:val="F5FA1FC2"/>
    <w:lvl w:ilvl="0" w:tplc="0FA44F8E">
      <w:start w:val="1"/>
      <w:numFmt w:val="decimal"/>
      <w:lvlText w:val="%1."/>
      <w:lvlJc w:val="left"/>
      <w:pPr>
        <w:ind w:left="6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0449C7"/>
    <w:multiLevelType w:val="hybridMultilevel"/>
    <w:tmpl w:val="414C6C00"/>
    <w:lvl w:ilvl="0" w:tplc="0FA44F8E">
      <w:start w:val="1"/>
      <w:numFmt w:val="decimal"/>
      <w:lvlText w:val="%1."/>
      <w:lvlJc w:val="left"/>
      <w:pPr>
        <w:ind w:left="6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B247D9"/>
    <w:multiLevelType w:val="hybridMultilevel"/>
    <w:tmpl w:val="11BA4A2A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15">
    <w:nsid w:val="25DC15E9"/>
    <w:multiLevelType w:val="hybridMultilevel"/>
    <w:tmpl w:val="8084BCB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C20107A"/>
    <w:multiLevelType w:val="hybridMultilevel"/>
    <w:tmpl w:val="B774901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DAC6DCA"/>
    <w:multiLevelType w:val="hybridMultilevel"/>
    <w:tmpl w:val="10864FB2"/>
    <w:lvl w:ilvl="0" w:tplc="041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8">
    <w:nsid w:val="3059114B"/>
    <w:multiLevelType w:val="hybridMultilevel"/>
    <w:tmpl w:val="525E661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3F6C48CB"/>
    <w:multiLevelType w:val="hybridMultilevel"/>
    <w:tmpl w:val="D222179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4AD22AC7"/>
    <w:multiLevelType w:val="hybridMultilevel"/>
    <w:tmpl w:val="962C7BF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50911257"/>
    <w:multiLevelType w:val="hybridMultilevel"/>
    <w:tmpl w:val="937EEC4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52472E59"/>
    <w:multiLevelType w:val="hybridMultilevel"/>
    <w:tmpl w:val="9264976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53C74FB6"/>
    <w:multiLevelType w:val="hybridMultilevel"/>
    <w:tmpl w:val="9B744E8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5682053F"/>
    <w:multiLevelType w:val="hybridMultilevel"/>
    <w:tmpl w:val="C026F6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84E7131"/>
    <w:multiLevelType w:val="hybridMultilevel"/>
    <w:tmpl w:val="68248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6E5C64"/>
    <w:multiLevelType w:val="hybridMultilevel"/>
    <w:tmpl w:val="5ABE884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60C71046"/>
    <w:multiLevelType w:val="hybridMultilevel"/>
    <w:tmpl w:val="D57EBC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3B854E5"/>
    <w:multiLevelType w:val="hybridMultilevel"/>
    <w:tmpl w:val="AD761A18"/>
    <w:lvl w:ilvl="0" w:tplc="55BA532C">
      <w:start w:val="1"/>
      <w:numFmt w:val="decimal"/>
      <w:lvlText w:val="%1."/>
      <w:lvlJc w:val="left"/>
      <w:pPr>
        <w:ind w:left="660" w:hanging="360"/>
      </w:pPr>
      <w:rPr>
        <w:rFonts w:hint="default"/>
        <w:b w:val="0"/>
      </w:rPr>
    </w:lvl>
    <w:lvl w:ilvl="1" w:tplc="A5E6D7DA">
      <w:start w:val="6"/>
      <w:numFmt w:val="bullet"/>
      <w:lvlText w:val="•"/>
      <w:lvlJc w:val="left"/>
      <w:pPr>
        <w:ind w:left="1740" w:hanging="72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9">
    <w:nsid w:val="66D2558E"/>
    <w:multiLevelType w:val="hybridMultilevel"/>
    <w:tmpl w:val="FD2896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672E2BC3"/>
    <w:multiLevelType w:val="hybridMultilevel"/>
    <w:tmpl w:val="0F64AE3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680678EA"/>
    <w:multiLevelType w:val="hybridMultilevel"/>
    <w:tmpl w:val="0C4282C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6B770CF7"/>
    <w:multiLevelType w:val="hybridMultilevel"/>
    <w:tmpl w:val="3564B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505CB1"/>
    <w:multiLevelType w:val="hybridMultilevel"/>
    <w:tmpl w:val="674E72E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6F50205F"/>
    <w:multiLevelType w:val="hybridMultilevel"/>
    <w:tmpl w:val="3480887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702D37F9"/>
    <w:multiLevelType w:val="hybridMultilevel"/>
    <w:tmpl w:val="1DB85BE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708023F7"/>
    <w:multiLevelType w:val="hybridMultilevel"/>
    <w:tmpl w:val="EEFE250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>
    <w:nsid w:val="712D2B97"/>
    <w:multiLevelType w:val="hybridMultilevel"/>
    <w:tmpl w:val="D0CA713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3775EBC"/>
    <w:multiLevelType w:val="hybridMultilevel"/>
    <w:tmpl w:val="3D0EAF9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43745B9"/>
    <w:multiLevelType w:val="hybridMultilevel"/>
    <w:tmpl w:val="3F4EFE4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>
    <w:nsid w:val="789F4728"/>
    <w:multiLevelType w:val="hybridMultilevel"/>
    <w:tmpl w:val="2DFC8C3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A852581"/>
    <w:multiLevelType w:val="hybridMultilevel"/>
    <w:tmpl w:val="037CE98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ADB0478"/>
    <w:multiLevelType w:val="hybridMultilevel"/>
    <w:tmpl w:val="53C8996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>
    <w:nsid w:val="7B6C39FA"/>
    <w:multiLevelType w:val="hybridMultilevel"/>
    <w:tmpl w:val="E4320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B9082C"/>
    <w:multiLevelType w:val="hybridMultilevel"/>
    <w:tmpl w:val="4F22411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6"/>
  </w:num>
  <w:num w:numId="3">
    <w:abstractNumId w:val="0"/>
  </w:num>
  <w:num w:numId="4">
    <w:abstractNumId w:val="12"/>
  </w:num>
  <w:num w:numId="5">
    <w:abstractNumId w:val="13"/>
  </w:num>
  <w:num w:numId="6">
    <w:abstractNumId w:val="10"/>
  </w:num>
  <w:num w:numId="7">
    <w:abstractNumId w:val="1"/>
  </w:num>
  <w:num w:numId="8">
    <w:abstractNumId w:val="14"/>
  </w:num>
  <w:num w:numId="9">
    <w:abstractNumId w:val="32"/>
  </w:num>
  <w:num w:numId="10">
    <w:abstractNumId w:val="27"/>
  </w:num>
  <w:num w:numId="11">
    <w:abstractNumId w:val="29"/>
  </w:num>
  <w:num w:numId="12">
    <w:abstractNumId w:val="25"/>
  </w:num>
  <w:num w:numId="13">
    <w:abstractNumId w:val="17"/>
  </w:num>
  <w:num w:numId="14">
    <w:abstractNumId w:val="43"/>
  </w:num>
  <w:num w:numId="15">
    <w:abstractNumId w:val="9"/>
  </w:num>
  <w:num w:numId="16">
    <w:abstractNumId w:val="33"/>
  </w:num>
  <w:num w:numId="17">
    <w:abstractNumId w:val="19"/>
  </w:num>
  <w:num w:numId="18">
    <w:abstractNumId w:val="36"/>
  </w:num>
  <w:num w:numId="19">
    <w:abstractNumId w:val="26"/>
  </w:num>
  <w:num w:numId="20">
    <w:abstractNumId w:val="11"/>
  </w:num>
  <w:num w:numId="21">
    <w:abstractNumId w:val="5"/>
  </w:num>
  <w:num w:numId="22">
    <w:abstractNumId w:val="31"/>
  </w:num>
  <w:num w:numId="23">
    <w:abstractNumId w:val="39"/>
  </w:num>
  <w:num w:numId="24">
    <w:abstractNumId w:val="34"/>
  </w:num>
  <w:num w:numId="25">
    <w:abstractNumId w:val="2"/>
  </w:num>
  <w:num w:numId="26">
    <w:abstractNumId w:val="30"/>
  </w:num>
  <w:num w:numId="27">
    <w:abstractNumId w:val="23"/>
  </w:num>
  <w:num w:numId="28">
    <w:abstractNumId w:val="44"/>
  </w:num>
  <w:num w:numId="29">
    <w:abstractNumId w:val="22"/>
  </w:num>
  <w:num w:numId="30">
    <w:abstractNumId w:val="35"/>
  </w:num>
  <w:num w:numId="31">
    <w:abstractNumId w:val="42"/>
  </w:num>
  <w:num w:numId="32">
    <w:abstractNumId w:val="18"/>
  </w:num>
  <w:num w:numId="33">
    <w:abstractNumId w:val="20"/>
  </w:num>
  <w:num w:numId="34">
    <w:abstractNumId w:val="3"/>
  </w:num>
  <w:num w:numId="35">
    <w:abstractNumId w:val="21"/>
  </w:num>
  <w:num w:numId="36">
    <w:abstractNumId w:val="4"/>
  </w:num>
  <w:num w:numId="37">
    <w:abstractNumId w:val="7"/>
  </w:num>
  <w:num w:numId="38">
    <w:abstractNumId w:val="16"/>
  </w:num>
  <w:num w:numId="39">
    <w:abstractNumId w:val="15"/>
  </w:num>
  <w:num w:numId="40">
    <w:abstractNumId w:val="8"/>
  </w:num>
  <w:num w:numId="41">
    <w:abstractNumId w:val="24"/>
  </w:num>
  <w:num w:numId="42">
    <w:abstractNumId w:val="41"/>
  </w:num>
  <w:num w:numId="43">
    <w:abstractNumId w:val="40"/>
  </w:num>
  <w:num w:numId="44">
    <w:abstractNumId w:val="38"/>
  </w:num>
  <w:num w:numId="4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058"/>
    <w:rsid w:val="00314F45"/>
    <w:rsid w:val="00580338"/>
    <w:rsid w:val="0080128A"/>
    <w:rsid w:val="00B74E65"/>
    <w:rsid w:val="00C70058"/>
    <w:rsid w:val="00EA2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14F4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314F45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14F45"/>
  </w:style>
  <w:style w:type="paragraph" w:styleId="a5">
    <w:name w:val="Body Text"/>
    <w:basedOn w:val="a"/>
    <w:link w:val="a6"/>
    <w:rsid w:val="00314F45"/>
    <w:pPr>
      <w:widowControl w:val="0"/>
      <w:suppressAutoHyphens/>
      <w:spacing w:after="12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character" w:customStyle="1" w:styleId="a6">
    <w:name w:val="Основной текст Знак"/>
    <w:basedOn w:val="a0"/>
    <w:link w:val="a5"/>
    <w:rsid w:val="00314F45"/>
    <w:rPr>
      <w:rFonts w:ascii="Arial" w:eastAsia="Arial Unicode MS" w:hAnsi="Arial" w:cs="Times New Roman"/>
      <w:kern w:val="1"/>
      <w:sz w:val="20"/>
      <w:szCs w:val="24"/>
    </w:rPr>
  </w:style>
  <w:style w:type="paragraph" w:styleId="a7">
    <w:name w:val="List Paragraph"/>
    <w:basedOn w:val="a"/>
    <w:qFormat/>
    <w:rsid w:val="00314F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rsid w:val="00314F45"/>
  </w:style>
  <w:style w:type="paragraph" w:customStyle="1" w:styleId="3">
    <w:name w:val="Заголовок 3+"/>
    <w:basedOn w:val="a"/>
    <w:rsid w:val="00314F45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Title"/>
    <w:basedOn w:val="a"/>
    <w:link w:val="a9"/>
    <w:qFormat/>
    <w:rsid w:val="00314F4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9">
    <w:name w:val="Название Знак"/>
    <w:basedOn w:val="a0"/>
    <w:link w:val="a8"/>
    <w:rsid w:val="00314F4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Normal (Web)"/>
    <w:basedOn w:val="a"/>
    <w:rsid w:val="00314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314F45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314F45"/>
    <w:rPr>
      <w:rFonts w:eastAsia="Times New Roman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80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803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14F4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314F45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14F45"/>
  </w:style>
  <w:style w:type="paragraph" w:styleId="a5">
    <w:name w:val="Body Text"/>
    <w:basedOn w:val="a"/>
    <w:link w:val="a6"/>
    <w:rsid w:val="00314F45"/>
    <w:pPr>
      <w:widowControl w:val="0"/>
      <w:suppressAutoHyphens/>
      <w:spacing w:after="12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character" w:customStyle="1" w:styleId="a6">
    <w:name w:val="Основной текст Знак"/>
    <w:basedOn w:val="a0"/>
    <w:link w:val="a5"/>
    <w:rsid w:val="00314F45"/>
    <w:rPr>
      <w:rFonts w:ascii="Arial" w:eastAsia="Arial Unicode MS" w:hAnsi="Arial" w:cs="Times New Roman"/>
      <w:kern w:val="1"/>
      <w:sz w:val="20"/>
      <w:szCs w:val="24"/>
    </w:rPr>
  </w:style>
  <w:style w:type="paragraph" w:styleId="a7">
    <w:name w:val="List Paragraph"/>
    <w:basedOn w:val="a"/>
    <w:qFormat/>
    <w:rsid w:val="00314F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rsid w:val="00314F45"/>
  </w:style>
  <w:style w:type="paragraph" w:customStyle="1" w:styleId="3">
    <w:name w:val="Заголовок 3+"/>
    <w:basedOn w:val="a"/>
    <w:rsid w:val="00314F45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Title"/>
    <w:basedOn w:val="a"/>
    <w:link w:val="a9"/>
    <w:qFormat/>
    <w:rsid w:val="00314F4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9">
    <w:name w:val="Название Знак"/>
    <w:basedOn w:val="a0"/>
    <w:link w:val="a8"/>
    <w:rsid w:val="00314F4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Normal (Web)"/>
    <w:basedOn w:val="a"/>
    <w:rsid w:val="00314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314F45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314F45"/>
    <w:rPr>
      <w:rFonts w:eastAsia="Times New Roman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80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803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4117</Words>
  <Characters>23473</Characters>
  <Application>Microsoft Office Word</Application>
  <DocSecurity>0</DocSecurity>
  <Lines>195</Lines>
  <Paragraphs>55</Paragraphs>
  <ScaleCrop>false</ScaleCrop>
  <Company>SPecialiST RePack</Company>
  <LinksUpToDate>false</LinksUpToDate>
  <CharactersWithSpaces>27535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Школа12</dc:creator>
  <cp:keywords/>
  <dc:description/>
  <cp:lastModifiedBy>школа</cp:lastModifiedBy>
  <cp:revision>4</cp:revision>
  <dcterms:created xsi:type="dcterms:W3CDTF">2016-09-21T08:09:00Z</dcterms:created>
  <dcterms:modified xsi:type="dcterms:W3CDTF">2020-03-26T07:22:00Z</dcterms:modified>
</cp:coreProperties>
</file>